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31" w:rsidRPr="00673958" w:rsidRDefault="00FF7631" w:rsidP="00FF7631">
      <w:pPr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73958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Консультация «Тематические прогулки»</w:t>
      </w:r>
    </w:p>
    <w:p w:rsidR="00FF7631" w:rsidRPr="00673958" w:rsidRDefault="00FF7631" w:rsidP="00FF7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95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Современные  </w:t>
      </w:r>
      <w:r w:rsidRPr="00673958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требования к обновлению образовательного процесса</w:t>
      </w:r>
      <w:r w:rsidRPr="0067395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 предполагают обеспечение максимального разнообразия прогулок по содержанию и организации. В методической литературе можно  найти немало подсказок, которые помогут организовать интересные прогулки с детьми,</w:t>
      </w:r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проводить </w:t>
      </w:r>
      <w:r w:rsidRPr="006739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тематические прогулки</w:t>
      </w:r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построены по принципу доминирования вида детской деятельности или являются продолжением темы дня в образовательном процессе. </w:t>
      </w:r>
    </w:p>
    <w:p w:rsidR="00FF7631" w:rsidRPr="00673958" w:rsidRDefault="00FF7631" w:rsidP="00FF7631">
      <w:pPr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958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</w:t>
      </w:r>
      <w:r w:rsidRPr="00673958"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Основными составляющими тематических прогулок самых разных видов являются совместная деятельность взрослого с детьми, совместная деятельность со сверстниками и самостоятельная деятельность ребенка</w:t>
      </w:r>
      <w:r w:rsidRPr="00673958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Pr="0067395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Совместная деятельность взрослого с детьми в ходе прогулки проявляется особенно ярко, т. к. осуществляется тесное общение между ними во всех видах деятельности.</w:t>
      </w:r>
    </w:p>
    <w:p w:rsidR="00FF7631" w:rsidRPr="00673958" w:rsidRDefault="00FF7631" w:rsidP="00FF7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95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Прогулку необходимо планировать с учетом множества факторов: погодных условий, возраста детей, их познавательных интересов, имеющегося материала, тематики предыдущей образовательной деятельности. Также необходимо предусмотреть возможность оздоровительного эффекта в физическом и психическом плане. Правильно организованная прогулка - это наиболее доступное средство закаливания детского организма.</w:t>
      </w:r>
    </w:p>
    <w:p w:rsidR="00FF7631" w:rsidRPr="00673958" w:rsidRDefault="00FF7631" w:rsidP="00FF7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739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Тематическая прогулка</w:t>
      </w:r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 </w:t>
      </w:r>
      <w:r w:rsidRPr="006739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прогулка, состоящая из наблюдений и бесед на конкретную тему</w:t>
      </w:r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(животные, облака, деревья, городской транспорт и т.д.), может представлять собой уличную театральную постановку, </w:t>
      </w:r>
      <w:proofErr w:type="spellStart"/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преодолением несложных препятствий - требует заранее подготовленного сценария.</w:t>
      </w:r>
    </w:p>
    <w:p w:rsidR="00681C27" w:rsidRPr="00673958" w:rsidRDefault="00681C27" w:rsidP="00FF7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методике проведения прогулок определены пять видов тематических прогулок: </w:t>
      </w:r>
      <w:r w:rsidRPr="0067395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прогулки-походы, развлекательные прогулки с персонажем, прогулки-события, спортивные прогулки, прогулки - трудовые акции</w:t>
      </w:r>
      <w:r w:rsidRPr="006739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7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Ведущей игровой деятельности ребенка, посредством которой он познает мир и органично развивается, на прогулке отводится особая роль.</w:t>
      </w:r>
    </w:p>
    <w:p w:rsidR="00681C27" w:rsidRPr="00673958" w:rsidRDefault="00681C27" w:rsidP="00FF7631">
      <w:pPr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958">
        <w:rPr>
          <w:rStyle w:val="c3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Прогулки - </w:t>
      </w:r>
      <w:proofErr w:type="spellStart"/>
      <w:r w:rsidRPr="00673958">
        <w:rPr>
          <w:rStyle w:val="c3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</w:t>
      </w:r>
      <w:proofErr w:type="gramStart"/>
      <w:r w:rsidRPr="00673958">
        <w:rPr>
          <w:rStyle w:val="c3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o</w:t>
      </w:r>
      <w:proofErr w:type="gramEnd"/>
      <w:r w:rsidRPr="00673958">
        <w:rPr>
          <w:rStyle w:val="c3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ходы</w:t>
      </w:r>
      <w:proofErr w:type="spellEnd"/>
      <w:r w:rsidRPr="00673958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представляют собой организованный вид деятельности, в ходе которого решаются оздоровительные задачи, совершенствуются двигательные навыки и физические качества детей, удовлетворяются их познавательные потребности, воспитывается любовь и эстетическое отношение к природе. Проводить их следует с детьми старшего дошкольного </w:t>
      </w:r>
      <w:r w:rsidRPr="00673958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возраста. Оптимальное количество таких прогулок две-три в год. Если проводить их чаще, то эти прогулки могут утратить свою привлекательность, у детей снизится к ним интерес. </w:t>
      </w:r>
    </w:p>
    <w:p w:rsidR="00681C27" w:rsidRPr="00673958" w:rsidRDefault="00681C27" w:rsidP="00681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3958">
        <w:rPr>
          <w:rStyle w:val="a4"/>
          <w:i/>
          <w:sz w:val="28"/>
          <w:szCs w:val="28"/>
          <w:bdr w:val="none" w:sz="0" w:space="0" w:color="auto" w:frame="1"/>
        </w:rPr>
        <w:t xml:space="preserve">     Развлекательные прогулки с персонажем</w:t>
      </w:r>
      <w:r w:rsidRPr="00673958">
        <w:rPr>
          <w:rStyle w:val="a4"/>
          <w:sz w:val="28"/>
          <w:szCs w:val="28"/>
          <w:bdr w:val="none" w:sz="0" w:space="0" w:color="auto" w:frame="1"/>
        </w:rPr>
        <w:t> </w:t>
      </w:r>
      <w:r w:rsidRPr="00673958">
        <w:rPr>
          <w:sz w:val="28"/>
          <w:szCs w:val="28"/>
        </w:rPr>
        <w:t>направлены на эмоциональную и психологическую разгрузку детей, создание позитивного эмоционального фона, удовлетворение потребности детей в двигательной активности. Формы их могут быть разнообразны и вариативны, поскольку зависят не только от поставленных целей и задач, но и от тематической направленности и смысловой насыщенности. Прогулки с персонажем хорошо использовать для мотивации детей на определенный вид деятельности, персонаж помогает заинтересовать всех детей группы, привлечь их к совместной игровой деятельности, наблюдению, труду.</w:t>
      </w:r>
    </w:p>
    <w:p w:rsidR="00681C27" w:rsidRPr="00673958" w:rsidRDefault="00681C27" w:rsidP="00681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3958">
        <w:rPr>
          <w:rStyle w:val="a4"/>
          <w:i/>
          <w:sz w:val="28"/>
          <w:szCs w:val="28"/>
          <w:bdr w:val="none" w:sz="0" w:space="0" w:color="auto" w:frame="1"/>
        </w:rPr>
        <w:t xml:space="preserve">     Прогулка-событие</w:t>
      </w:r>
      <w:r w:rsidRPr="00673958">
        <w:rPr>
          <w:rStyle w:val="a4"/>
          <w:sz w:val="28"/>
          <w:szCs w:val="28"/>
          <w:bdr w:val="none" w:sz="0" w:space="0" w:color="auto" w:frame="1"/>
        </w:rPr>
        <w:t> </w:t>
      </w:r>
      <w:r w:rsidRPr="00673958">
        <w:rPr>
          <w:sz w:val="28"/>
          <w:szCs w:val="28"/>
        </w:rPr>
        <w:t>посвящается определенной теме или событию, произошедшему в детском саду. Прогулка-событие помогает педагогу еще раз обратить внимание детей на важное событие, уточнить их знания и восприятия определенной темы. Эти прогулки способствуют умственному, нравственному, эстетическому воспитанию, развивают любознательность дошкольников.</w:t>
      </w:r>
    </w:p>
    <w:p w:rsidR="00681C27" w:rsidRPr="00673958" w:rsidRDefault="00681C27" w:rsidP="00681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3958">
        <w:rPr>
          <w:rStyle w:val="a4"/>
          <w:i/>
          <w:sz w:val="28"/>
          <w:szCs w:val="28"/>
          <w:bdr w:val="none" w:sz="0" w:space="0" w:color="auto" w:frame="1"/>
        </w:rPr>
        <w:t xml:space="preserve">    Спортивные прогулки</w:t>
      </w:r>
      <w:r w:rsidRPr="00673958">
        <w:rPr>
          <w:rStyle w:val="a4"/>
          <w:sz w:val="28"/>
          <w:szCs w:val="28"/>
          <w:bdr w:val="none" w:sz="0" w:space="0" w:color="auto" w:frame="1"/>
        </w:rPr>
        <w:t> </w:t>
      </w:r>
      <w:r w:rsidRPr="00673958">
        <w:rPr>
          <w:sz w:val="28"/>
          <w:szCs w:val="28"/>
        </w:rPr>
        <w:t>направлены на укрепление здоровья, профилактику утомления, на физическое и умственное развитие, оптимизацию двигательной активности детей. В спортивных прогулках разнообразные виды детской деятельности объединяются спортивной тематикой. При правильной организации эти прогулки оказывают закаливающее воздействие на организм в естественных природных условиях. Они способствуют повышению уровня физической подготовленности детей дошкольного возраста. Акцент в таких прогулках делается на формирование физических качеств, воспитание интереса к спорту и здоровому образу жизни.</w:t>
      </w:r>
    </w:p>
    <w:p w:rsidR="00681C27" w:rsidRDefault="00673958" w:rsidP="00FF7631">
      <w:pPr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673958">
        <w:rPr>
          <w:rStyle w:val="a4"/>
          <w:rFonts w:ascii="Times New Roman" w:hAnsi="Times New Roman" w:cs="Times New Roman"/>
          <w:i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    Прогулки - трудовые акции</w:t>
      </w:r>
      <w:r w:rsidR="00681C27" w:rsidRPr="00673958">
        <w:rPr>
          <w:rStyle w:val="a4"/>
          <w:rFonts w:ascii="Times New Roman" w:hAnsi="Times New Roman" w:cs="Times New Roman"/>
          <w:color w:val="111111"/>
          <w:sz w:val="30"/>
          <w:szCs w:val="30"/>
          <w:bdr w:val="none" w:sz="0" w:space="0" w:color="auto" w:frame="1"/>
          <w:shd w:val="clear" w:color="auto" w:fill="FFFFFF"/>
        </w:rPr>
        <w:t> </w:t>
      </w:r>
      <w:r w:rsidR="00681C27" w:rsidRPr="00673958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  <w:t>(субботник)</w:t>
      </w:r>
      <w:r w:rsidR="00681C27" w:rsidRPr="0067395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 – ограниченная по месту и времени проведения специально </w:t>
      </w:r>
      <w:r w:rsidR="00681C27" w:rsidRPr="00673958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организованная</w:t>
      </w:r>
      <w:r w:rsidR="00681C27" w:rsidRPr="00673958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 </w:t>
      </w:r>
      <w:r w:rsidR="00681C27" w:rsidRPr="0067395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предметно – практическая </w:t>
      </w:r>
      <w:r w:rsidR="00681C27" w:rsidRPr="00673958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трудовая деятельность детей</w:t>
      </w:r>
      <w:r w:rsidR="00681C27" w:rsidRPr="0067395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 К особенностям планирования </w:t>
      </w:r>
      <w:r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прогулок </w:t>
      </w:r>
      <w:r w:rsidR="00681C27" w:rsidRPr="00673958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– трудовых акций</w:t>
      </w:r>
      <w:r w:rsidR="00681C27" w:rsidRPr="00673958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 </w:t>
      </w:r>
      <w:r w:rsidR="00681C27" w:rsidRPr="0067395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относятся преобладание </w:t>
      </w:r>
      <w:r w:rsidR="00681C27" w:rsidRPr="00673958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трудовых поручений</w:t>
      </w:r>
      <w:r w:rsidR="00681C27" w:rsidRPr="00673958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,</w:t>
      </w:r>
      <w:r w:rsidR="00681C27" w:rsidRPr="0067395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включение разных по </w:t>
      </w:r>
      <w:r w:rsidR="00681C27" w:rsidRPr="00673958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организации форм труда</w:t>
      </w:r>
      <w:r w:rsidR="00681C27" w:rsidRPr="0067395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 на улице в соответствии с сезоном и погодными условиями при сохранении общей двигательной активности детей.</w:t>
      </w:r>
    </w:p>
    <w:p w:rsidR="00673958" w:rsidRPr="00673958" w:rsidRDefault="00673958" w:rsidP="00FF7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73958" w:rsidRPr="0067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F7631"/>
    <w:rsid w:val="00673958"/>
    <w:rsid w:val="00681C2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7631"/>
  </w:style>
  <w:style w:type="character" w:customStyle="1" w:styleId="c3">
    <w:name w:val="c3"/>
    <w:basedOn w:val="a0"/>
    <w:rsid w:val="00681C27"/>
  </w:style>
  <w:style w:type="paragraph" w:styleId="a3">
    <w:name w:val="Normal (Web)"/>
    <w:basedOn w:val="a"/>
    <w:uiPriority w:val="99"/>
    <w:semiHidden/>
    <w:unhideWhenUsed/>
    <w:rsid w:val="006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2023-02-12T09:15:00Z</dcterms:created>
  <dcterms:modified xsi:type="dcterms:W3CDTF">2023-02-12T09:45:00Z</dcterms:modified>
</cp:coreProperties>
</file>